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"/>
              <w:gridCol w:w="2212"/>
              <w:gridCol w:w="30"/>
              <w:gridCol w:w="1105"/>
              <w:gridCol w:w="624"/>
              <w:gridCol w:w="84"/>
              <w:gridCol w:w="964"/>
              <w:gridCol w:w="582"/>
              <w:gridCol w:w="863"/>
              <w:gridCol w:w="73"/>
              <w:gridCol w:w="438"/>
              <w:gridCol w:w="2182"/>
              <w:gridCol w:w="87"/>
              <w:gridCol w:w="55"/>
              <w:gridCol w:w="1390"/>
              <w:gridCol w:w="197"/>
              <w:gridCol w:w="255"/>
              <w:gridCol w:w="1220"/>
              <w:gridCol w:w="452"/>
              <w:gridCol w:w="737"/>
              <w:gridCol w:w="637"/>
              <w:gridCol w:w="840"/>
              <w:gridCol w:w="156"/>
              <w:gridCol w:w="747"/>
              <w:gridCol w:w="103"/>
              <w:gridCol w:w="25"/>
              <w:gridCol w:w="17"/>
              <w:gridCol w:w="86"/>
            </w:tblGrid>
            <w:tr w:rsidR="00F416C6" w:rsidRPr="00F14446" w:rsidTr="00721246">
              <w:trPr>
                <w:cantSplit/>
                <w:trHeight w:val="255"/>
              </w:trPr>
              <w:tc>
                <w:tcPr>
                  <w:tcW w:w="345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center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СОГЛАСОВАНО</w:t>
                  </w:r>
                </w:p>
              </w:tc>
              <w:tc>
                <w:tcPr>
                  <w:tcW w:w="567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6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center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УТВЕРЖДАЮ</w:t>
                  </w:r>
                </w:p>
              </w:tc>
              <w:tc>
                <w:tcPr>
                  <w:tcW w:w="380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cantSplit/>
                <w:trHeight w:val="255"/>
              </w:trPr>
              <w:tc>
                <w:tcPr>
                  <w:tcW w:w="16272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gridAfter w:val="4"/>
                <w:wAfter w:w="231" w:type="dxa"/>
                <w:cantSplit/>
                <w:trHeight w:val="255"/>
              </w:trPr>
              <w:tc>
                <w:tcPr>
                  <w:tcW w:w="23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Смета на сумму:</w:t>
                  </w:r>
                </w:p>
              </w:tc>
              <w:tc>
                <w:tcPr>
                  <w:tcW w:w="163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  <w:t>341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 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  <w:t>42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8,2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13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руб. с НДС</w:t>
                  </w:r>
                </w:p>
              </w:tc>
              <w:tc>
                <w:tcPr>
                  <w:tcW w:w="21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Смета на сумму:</w:t>
                  </w:r>
                </w:p>
              </w:tc>
              <w:tc>
                <w:tcPr>
                  <w:tcW w:w="192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  <w:t>341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 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  <w:t>42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8,2</w:t>
                  </w:r>
                  <w:r w:rsidRPr="00F14446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13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руб. с НДС</w:t>
                  </w:r>
                </w:p>
              </w:tc>
              <w:tc>
                <w:tcPr>
                  <w:tcW w:w="17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cantSplit/>
                <w:trHeight w:val="255"/>
              </w:trPr>
              <w:tc>
                <w:tcPr>
                  <w:tcW w:w="16272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gridAfter w:val="3"/>
                <w:wAfter w:w="128" w:type="dxa"/>
                <w:cantSplit/>
                <w:trHeight w:val="255"/>
              </w:trPr>
              <w:tc>
                <w:tcPr>
                  <w:tcW w:w="23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429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________________________________</w:t>
                  </w:r>
                </w:p>
              </w:tc>
              <w:tc>
                <w:tcPr>
                  <w:tcW w:w="270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6789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Генеральный директор АО "Челябинскгоргаз"</w:t>
                  </w:r>
                </w:p>
              </w:tc>
            </w:tr>
            <w:tr w:rsidR="00F416C6" w:rsidRPr="00F14446" w:rsidTr="00721246">
              <w:trPr>
                <w:gridAfter w:val="2"/>
                <w:wAfter w:w="103" w:type="dxa"/>
                <w:cantSplit/>
                <w:trHeight w:val="255"/>
              </w:trPr>
              <w:tc>
                <w:tcPr>
                  <w:tcW w:w="23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________________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 xml:space="preserve"> /_________________  /</w:t>
                  </w:r>
                </w:p>
              </w:tc>
              <w:tc>
                <w:tcPr>
                  <w:tcW w:w="283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________________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F14446">
                    <w:rPr>
                      <w:rFonts w:ascii="Verdana" w:hAnsi="Verdana" w:cs="Verdana"/>
                      <w:sz w:val="16"/>
                      <w:szCs w:val="16"/>
                    </w:rPr>
                    <w:t>/ В.Г. Серадский /</w:t>
                  </w:r>
                </w:p>
              </w:tc>
              <w:tc>
                <w:tcPr>
                  <w:tcW w:w="250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cantSplit/>
                <w:trHeight w:val="255"/>
              </w:trPr>
              <w:tc>
                <w:tcPr>
                  <w:tcW w:w="16272" w:type="dxa"/>
                  <w:gridSpan w:val="2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gridAfter w:val="5"/>
                <w:wAfter w:w="978" w:type="dxa"/>
                <w:cantSplit/>
                <w:trHeight w:val="255"/>
              </w:trPr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5181" w:type="dxa"/>
                  <w:gridSpan w:val="2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  <w:tr w:rsidR="00F416C6" w:rsidRPr="00F14446" w:rsidTr="00721246">
              <w:trPr>
                <w:gridAfter w:val="1"/>
                <w:wAfter w:w="86" w:type="dxa"/>
                <w:cantSplit/>
                <w:trHeight w:val="255"/>
              </w:trPr>
              <w:tc>
                <w:tcPr>
                  <w:tcW w:w="15138" w:type="dxa"/>
                  <w:gridSpan w:val="2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  <w:tc>
                <w:tcPr>
                  <w:tcW w:w="104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6C6" w:rsidRPr="00F14446" w:rsidRDefault="00F416C6" w:rsidP="00721246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sz w:val="16"/>
                      <w:szCs w:val="16"/>
                    </w:rPr>
                  </w:pPr>
                </w:p>
              </w:tc>
            </w:tr>
          </w:tbl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Газопровод низкого давления от точки подключения до границы земе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льного участка, расположенного </w:t>
            </w:r>
            <w:r w:rsidRPr="00F14446">
              <w:rPr>
                <w:rFonts w:ascii="Verdana" w:hAnsi="Verdana" w:cs="Verdana"/>
                <w:sz w:val="16"/>
                <w:szCs w:val="16"/>
              </w:rPr>
              <w:t xml:space="preserve">по адресу: г. Челябинск, пос. Сухомесово,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</w:t>
            </w:r>
            <w:r w:rsidRPr="00F14446">
              <w:rPr>
                <w:rFonts w:ascii="Verdana" w:hAnsi="Verdana" w:cs="Verdana"/>
                <w:sz w:val="16"/>
                <w:szCs w:val="16"/>
              </w:rPr>
              <w:t>ул. Крестьянская, 2</w:t>
            </w:r>
            <w:r w:rsidRPr="00F14446">
              <w:rPr>
                <w:rFonts w:ascii="Verdana" w:hAnsi="Verdana"/>
                <w:color w:val="000000"/>
                <w:sz w:val="16"/>
                <w:szCs w:val="16"/>
              </w:rPr>
              <w:t>. Технологическое присоединение.</w:t>
            </w: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02-01-01</w:t>
            </w: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на Газопровод низкого давления от точки подключения до границы земе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льного участка, расположенного </w:t>
            </w:r>
            <w:r w:rsidRPr="00F14446">
              <w:rPr>
                <w:rFonts w:ascii="Verdana" w:hAnsi="Verdana" w:cs="Verdana"/>
                <w:sz w:val="16"/>
                <w:szCs w:val="16"/>
              </w:rPr>
              <w:t>по адресу: г. Челябинск, пос. Сухомесово, ул. Крестьянская, 2</w:t>
            </w:r>
            <w:r w:rsidRPr="00F14446">
              <w:rPr>
                <w:rFonts w:ascii="Verdana" w:hAnsi="Verdana"/>
                <w:color w:val="000000"/>
                <w:sz w:val="16"/>
                <w:szCs w:val="16"/>
              </w:rPr>
              <w:t>. Технологическое присоединение.</w:t>
            </w: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Основание: 28-18-ГСН</w:t>
            </w: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60.243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341 428,28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F416C6" w:rsidRPr="00F1444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18.020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101.069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0.209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Pr="00F1444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14446">
              <w:rPr>
                <w:rFonts w:ascii="Verdana" w:hAnsi="Verdana" w:cs="Verdana"/>
                <w:b/>
                <w:bCs/>
                <w:sz w:val="16"/>
                <w:szCs w:val="16"/>
              </w:rPr>
              <w:t>0.209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F14446"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2.750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34.634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01.2000 г. и текущих ценах на 2-го квартала 2018 г.</w:t>
            </w:r>
          </w:p>
        </w:tc>
      </w:tr>
    </w:tbl>
    <w:p w:rsidR="00F416C6" w:rsidRDefault="00F416C6" w:rsidP="00F416C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F416C6" w:rsidRDefault="00F416C6" w:rsidP="00F41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157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00"/>
        <w:gridCol w:w="10"/>
        <w:gridCol w:w="2938"/>
        <w:gridCol w:w="680"/>
        <w:gridCol w:w="1134"/>
        <w:gridCol w:w="1134"/>
        <w:gridCol w:w="1134"/>
        <w:gridCol w:w="10"/>
        <w:gridCol w:w="1124"/>
        <w:gridCol w:w="10"/>
        <w:gridCol w:w="1124"/>
        <w:gridCol w:w="10"/>
        <w:gridCol w:w="1124"/>
        <w:gridCol w:w="10"/>
        <w:gridCol w:w="670"/>
        <w:gridCol w:w="10"/>
        <w:gridCol w:w="670"/>
        <w:gridCol w:w="10"/>
        <w:gridCol w:w="1124"/>
        <w:gridCol w:w="10"/>
        <w:gridCol w:w="1124"/>
        <w:gridCol w:w="10"/>
        <w:gridCol w:w="1124"/>
        <w:gridCol w:w="10"/>
      </w:tblGrid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blHeader/>
        </w:trPr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Земляные работы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Е01-01-009-15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траншеях экскаватором &lt;обратная лопата&gt; с ковшом вместимостью 0,5 (0,5-0,63) м3, в отвал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4 866.54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4 866.54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403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645.52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5.6+12-3.9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 Прил.1.12 п.3.187  Кзтр=1,2 Прил.1.12 п.3.189  Кзтр=1,15,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3 374.49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1.38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Е01-01-013-15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0,5 (0,5-0,63) м3, группа грунтов 3 (погрузка лишнего грунта),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6 724.91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6 405.56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911.21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Е01-01-033-06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418.69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77.73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(присыпка газопровода),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(засыпка перехода),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3-4,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238.66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44.14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19.7+1.5+1.6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(1.5+1.6)*1.1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Т03-21-01-003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3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3.9*1.8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Планировка поверхности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Е01-02-027-05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площадей ручным способом, группа грунтов 2 (послее обратной засыпки), 1000 м2 спланированной площади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1 325.94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1 325.94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газопровод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Е24-02-034-01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одиночных полиэтиленовых труб в траншею, диаметр газопровода до 110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63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SDR17 размером 63х3,8 мм (ГОСТ Р 50838-95)   прайс "Полипластик"  144,66/6,04*1,02=24,43р.,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23 931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23 931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159*1.02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(отвода, неразъёмного соединения ПЭ 100 ГАЗ 63х5,8/Ст57, заглушки) 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С999-009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Неразъёмное соединение ПЭ 100 ГАЗ 63х5,8/Ст 57 прайс Полипластик 831/6,04*1,02=140,33р.,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С999-008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электросварной ПЭ63 SDR 11   прайс 891/6,02* 1.02 =150,97,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63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Заглушка полиэтиленовая SDR 11, диаметр 63 мм прайс 903/6,04*1,02=152,49,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0.057*3.14*2+1*0.04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С507-1974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4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сигнальной ленты "ГАЗ" ОП п.1.10.98  Кмр=0,3 Кзтр=0,3 Кэм=0,3,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472.29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47.23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0.345, Н4= 0.345, Н5= 0.345, Н17= 2, Н48= 0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С999-002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Седелка полиэтиленовая с ответной нижней частью Д=110х63 мм  прайс 2371/6,04*1,02=400,40р.,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Прокладка газопровода  ПЭ 63х3,8 L=155м закрытым способом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1 258.50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7 136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1 069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747.55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4 285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42.13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пилотной скважины машиной горизонтального бурения прессово-шнековой с усилием продавливания 203 ТС (2000кН) фирмы SHMIDT, KRANZ-GRUPPE,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9 486.56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9 351.30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14 495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37 684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35 086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178.42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4 м), сваренных между собой стальных трубопроводов диаметром 325 мм. применён понижающий к-т  на ПЭ трубу д=63мм,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8 258.62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7 908.19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12 258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37 397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4 156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31 687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232.63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4 540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0.2, Н4= 0.2, Н5= 0.2, Н48= 0.2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С109-0012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 марки ПБМГ,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67 669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67 669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Устройство футляра  д=159х4,5 на выходе из земли (1шт.)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15 673.83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7 115.75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1 153.25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С103-0176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4,5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25.12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0.437, Н4= 0.437, Н5= 0.437, Н48= 0.38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и табличек указателей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 железобетонных,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4 815.97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759.42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3 046.09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576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349.16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С401-0004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 В10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С403-1645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С3Б /бетон В15 (М200), объем 0,05 м3, расход ар-ры 6,8 кг/ (серия 3.017-1 вып.1),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Е27-09-012-01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табличек,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1 232.94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743.82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 металлические,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НАРУЖНЫЙ ГАЗОПРОВОД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Е16-02-003-03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газоснабжения из стальных водогазопроводных неоцинкованных труб диаметром 25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375.87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67.61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2.45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С103-0015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Е24-02-052-01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задвижки стальной  для надземной установки на газопроводах из труб условным диаметром до 50 мм (прим. кран), 1 задвижка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208.73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102.66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360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С302-1485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В-В размером 1",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(0.2)/1000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С507-2277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Переходы концентрические на Ру до 16 МПа (160 кгс/см2) диаметром условного прохода 50х40 мм, наружным диаметром и толщиной стенки 57х4-32х2,0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Е65-17-1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заглушек диаметром трубопроводов до 100 мм, 100 заглушек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10.32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Е13-06-003-01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поверхности щетками, 1 м2 очищаемой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ИСПЫТАНИЕ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С999-10(п.2.0)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стыков   прайс ООО Веста-Газ   (пр-т 22/6,04=3,64р.),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68.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С999-10(2.2)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Проведение механических испытаний стальных сварных соединений на растяжение и сплющивание. Условным диаметром 15-50мм прайс ООО Веста-Газ   (пр-т 900/6,04=149,01р.),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С999-10(п.2.3)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сварного стыка радиографическим методом. Диаметр 50-76мм   834/6,04=138,08р.,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С999-10(2.12.1)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качества изоляции газопровода дефектоскопами диаметром до 100мм.  (пр-т п.2.12.1. 160/6,04=26,49руб.), п.м.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С999-19( 2.13)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качества изоляции газопровода прибором АНПИ до и после засыпки газопровода (пр-т 120/6,04=19,87р.), п.м.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С999-19(2.17.1)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Проведение неразрушающего контроля (УЗК) сварных стыков. Диаметр 63мм   (пр-т п.2.17.1.  523/6,04=86,59р.),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74.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С302-1833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25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159+1+0.5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Е24-02-122-01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низкого и среднего давления (до 0,3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159+1+0.5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5 391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1 072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15704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55 516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30 266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239 758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23 234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86 998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23 399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129 525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11 400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100 932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46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17 989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100 776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17 965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100 469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30; %=68 - по стр. 61)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30; %=48 - по стр. 61)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101 069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36 966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30 258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135 598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22 942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86 949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25 706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11 395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20 709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3, 4, 9, 12; %=68 - по стр. 2, 7, 8, 13; %=110.5 - по стр. 6, 14-17, 20, 25, 27, 28, 40, 42-44, 50, 55, 58, 73, 75-77; %=95.2 - по стр. 34-37; %=120.7 - по стр. 45, 48; %=76.5 - по стр. 64-66)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3, 4, 9, 12; %=36 - по стр. 2, 7, 8, 13; %=71.2 - по стр. 6, 14-17, 20, 25, 27, 28, 40, 42-44, 50, 55, 58, 73, 75-77; %=40.8 - по стр. 34-37; %=76 - по стр. 45, 48; %=56 - по стр. 64-66)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41 655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184 793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</w:t>
            </w: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53; %=87.55 - по стр. 63)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53; %=48 - по стр. 63)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60 243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289 346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16 368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    % НР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    % СП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289 346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18%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Pr="00AF2C1A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52 </w:t>
            </w: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082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,2</w:t>
            </w: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416C6" w:rsidTr="00721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cantSplit/>
        </w:trPr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Pr="00AF2C1A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341 </w:t>
            </w: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42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8,2</w:t>
            </w: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F416C6" w:rsidRDefault="00F416C6" w:rsidP="00F416C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F416C6" w:rsidRDefault="00F416C6" w:rsidP="00F416C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764"/>
        <w:gridCol w:w="99"/>
        <w:gridCol w:w="56"/>
        <w:gridCol w:w="4125"/>
        <w:gridCol w:w="42"/>
        <w:gridCol w:w="5528"/>
        <w:gridCol w:w="58"/>
      </w:tblGrid>
      <w:tr w:rsidR="00F416C6" w:rsidTr="00721246">
        <w:trPr>
          <w:cantSplit/>
          <w:trHeight w:val="269"/>
        </w:trPr>
        <w:tc>
          <w:tcPr>
            <w:tcW w:w="3600" w:type="dxa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64" w:type="dxa"/>
            <w:vAlign w:val="center"/>
            <w:hideMark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Подготовил инженер - сметчик</w:t>
            </w:r>
          </w:p>
        </w:tc>
        <w:tc>
          <w:tcPr>
            <w:tcW w:w="155" w:type="dxa"/>
            <w:gridSpan w:val="2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67" w:type="dxa"/>
            <w:gridSpan w:val="2"/>
            <w:vAlign w:val="center"/>
            <w:hideMark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_____________________ /В.В. Артюхова/</w:t>
            </w:r>
          </w:p>
        </w:tc>
        <w:tc>
          <w:tcPr>
            <w:tcW w:w="5584" w:type="dxa"/>
            <w:gridSpan w:val="2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rPr>
          <w:cantSplit/>
          <w:trHeight w:val="269"/>
        </w:trPr>
        <w:tc>
          <w:tcPr>
            <w:tcW w:w="16272" w:type="dxa"/>
            <w:gridSpan w:val="8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416C6" w:rsidTr="00721246">
        <w:trPr>
          <w:gridAfter w:val="1"/>
          <w:wAfter w:w="58" w:type="dxa"/>
          <w:cantSplit/>
          <w:trHeight w:val="269"/>
        </w:trPr>
        <w:tc>
          <w:tcPr>
            <w:tcW w:w="3600" w:type="dxa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863" w:type="dxa"/>
            <w:gridSpan w:val="2"/>
            <w:vAlign w:val="center"/>
            <w:hideMark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Начальник УСиИ</w:t>
            </w:r>
          </w:p>
        </w:tc>
        <w:tc>
          <w:tcPr>
            <w:tcW w:w="4181" w:type="dxa"/>
            <w:gridSpan w:val="2"/>
            <w:hideMark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_____________________ /В.О. Брябрин/</w:t>
            </w:r>
          </w:p>
        </w:tc>
        <w:tc>
          <w:tcPr>
            <w:tcW w:w="5570" w:type="dxa"/>
            <w:gridSpan w:val="2"/>
          </w:tcPr>
          <w:p w:rsidR="00F416C6" w:rsidRDefault="00F416C6" w:rsidP="007212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F416C6" w:rsidRDefault="00F416C6" w:rsidP="00F416C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p w:rsidR="00010B36" w:rsidRDefault="00010B36">
      <w:bookmarkStart w:id="0" w:name="_GoBack"/>
      <w:bookmarkEnd w:id="0"/>
    </w:p>
    <w:sectPr w:rsidR="00010B36">
      <w:headerReference w:type="default" r:id="rId4"/>
      <w:footerReference w:type="default" r:id="rId5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C11" w:rsidRDefault="00F416C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57C1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57C11" w:rsidRDefault="00F416C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34-2018 * 21-2018 * 02-01-01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57C11" w:rsidRDefault="00F416C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(вер.1.3.121109) тел./факс</w:t>
          </w:r>
          <w:r>
            <w:rPr>
              <w:rFonts w:ascii="Verdana" w:hAnsi="Verdana" w:cs="Verdana"/>
              <w:sz w:val="14"/>
              <w:szCs w:val="14"/>
            </w:rPr>
            <w:t xml:space="preserve">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57C11" w:rsidRDefault="00F416C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368"/>
    <w:rsid w:val="00010B36"/>
    <w:rsid w:val="00F17368"/>
    <w:rsid w:val="00F4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4D0A6-059D-404B-9367-BD47A81B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6C6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2952</Words>
  <Characters>16833</Characters>
  <Application>Microsoft Office Word</Application>
  <DocSecurity>0</DocSecurity>
  <Lines>140</Lines>
  <Paragraphs>39</Paragraphs>
  <ScaleCrop>false</ScaleCrop>
  <Company/>
  <LinksUpToDate>false</LinksUpToDate>
  <CharactersWithSpaces>19746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Медведева Валерия Евгеньевна</cp:lastModifiedBy>
  <cp:revision>3</cp:revision>
  <dcterms:created xsi:type="dcterms:W3CDTF">2018-09-06T07:38:00Z</dcterms:created>
  <dcterms:modified xsi:type="dcterms:W3CDTF">2018-09-06T07:38:00Z</dcterms:modified>
</cp:coreProperties>
</file>